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BF06" w14:textId="77777777" w:rsidR="00C4601B" w:rsidRPr="00C4601B" w:rsidRDefault="00C4601B" w:rsidP="00C4601B">
      <w:pPr>
        <w:rPr>
          <w:b/>
          <w:bCs/>
        </w:rPr>
      </w:pPr>
      <w:r w:rsidRPr="00C4601B">
        <w:rPr>
          <w:b/>
          <w:bCs/>
        </w:rPr>
        <w:t>Meet the Business Owner</w:t>
      </w:r>
    </w:p>
    <w:p w14:paraId="70A51142" w14:textId="3D6896C6" w:rsidR="00C4601B" w:rsidRPr="00C4601B" w:rsidRDefault="00C4601B" w:rsidP="00C4601B">
      <w:r w:rsidRPr="00C4601B">
        <w:t>Star 4 Advocates</w:t>
      </w:r>
      <w:r>
        <w:t>:  Curated Travel</w:t>
      </w:r>
      <w:r w:rsidRPr="00C4601B">
        <w:t xml:space="preserve"> was inspired by a lifetime of advocacy, client care, and cultural curiosity--merging the professional needs of legal experts with the art of enriching travel experiences. This desire continues to be achieved by designing trips with unique artistic, culinary, and experiential elements</w:t>
      </w:r>
      <w:r>
        <w:t xml:space="preserve"> for all those who are culturally inquisitive</w:t>
      </w:r>
      <w:r w:rsidRPr="00C4601B">
        <w:t>. Firsthand experience as a nurse and paralegal enabled a nuanced understanding of client confidentiality, legal compliance, and the rhythms of professional life--skills that translate naturally into building tailored travel adventures. With practice and additional insight, services were influenced by recognizing gaps in travel offerings for all culturally inquisitive travelers--especially those seeking mystery vacations, solo cultural exploration, and veterans travel. There is a strong urge to elevate the travel experience with elements of surprise, art, cuisine, and solid logistical support; thereby, fulfilling desires for both professional enrichment and relaxation.</w:t>
      </w:r>
    </w:p>
    <w:p w14:paraId="07940724" w14:textId="77777777" w:rsidR="00C4601B" w:rsidRPr="00C4601B" w:rsidRDefault="00C4601B" w:rsidP="00C4601B">
      <w:pPr>
        <w:rPr>
          <w:b/>
          <w:bCs/>
        </w:rPr>
      </w:pPr>
      <w:r w:rsidRPr="00C4601B">
        <w:rPr>
          <w:b/>
          <w:bCs/>
        </w:rPr>
        <w:t>Esther S.</w:t>
      </w:r>
    </w:p>
    <w:p w14:paraId="54E2B4C9" w14:textId="77777777" w:rsidR="00C4601B" w:rsidRPr="00C4601B" w:rsidRDefault="00C4601B" w:rsidP="00C4601B">
      <w:r w:rsidRPr="00C4601B">
        <w:t>Business Owner</w:t>
      </w:r>
    </w:p>
    <w:p w14:paraId="102DED2E" w14:textId="77777777" w:rsidR="0037059E" w:rsidRDefault="0037059E"/>
    <w:sectPr w:rsidR="0037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1B"/>
    <w:rsid w:val="00057AFB"/>
    <w:rsid w:val="00157F1D"/>
    <w:rsid w:val="0037059E"/>
    <w:rsid w:val="00C4601B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2FE2"/>
  <w15:chartTrackingRefBased/>
  <w15:docId w15:val="{AD9F91B9-5E7B-47CB-8133-F80F6B6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6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46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Schneller</dc:creator>
  <cp:keywords/>
  <dc:description/>
  <cp:lastModifiedBy>Esther Schneller</cp:lastModifiedBy>
  <cp:revision>1</cp:revision>
  <dcterms:created xsi:type="dcterms:W3CDTF">2025-12-17T05:27:00Z</dcterms:created>
  <dcterms:modified xsi:type="dcterms:W3CDTF">2025-12-17T05:29:00Z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eea1b718-422c-4888-ba4c-59c76d0bcf9a</vt:lpwstr>
  </property>
</Properties>
</file>